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"/>
        <w:gridCol w:w="8445"/>
      </w:tblGrid>
      <w:tr w:rsidR="00013A77" w:rsidRPr="00013A77" w14:paraId="3A486B53" w14:textId="77777777" w:rsidTr="00013A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2F1C05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>N.º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vAlign w:val="center"/>
            <w:hideMark/>
          </w:tcPr>
          <w:p w14:paraId="6152A31D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>Competências</w:t>
            </w:r>
            <w:proofErr w:type="spellEnd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>transversais</w:t>
            </w:r>
            <w:proofErr w:type="spellEnd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>nucleares</w:t>
            </w:r>
            <w:proofErr w:type="spellEnd"/>
          </w:p>
        </w:tc>
      </w:tr>
      <w:tr w:rsidR="00013A77" w:rsidRPr="00013A77" w14:paraId="6A4D60B1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74A1630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4041EA68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Orientação para o serviço público</w:t>
            </w:r>
          </w:p>
          <w:p w14:paraId="3BCA6FBF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Atuar de acordo com os valores e princípios éticos, revelando compromisso com a missão do serviço público e contribuindo, pelo seu exemplo e conduta pessoal, para incrementar a confiança e reforçar a imagem de uma Administração Pública (AP) ao serviço do interesse coletivo.</w:t>
            </w:r>
          </w:p>
          <w:p w14:paraId="602DD5AA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596ACE7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Verifica o cumprimento dos princípios éticos da AP no exercício da sua atividade, em defesa do interesse público.</w:t>
            </w:r>
          </w:p>
          <w:p w14:paraId="717ED6A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Prioriza o interesse público em toda a sua ação, no respeito pelos direitos e interesses legalmente protegidos dos cidadãos e das entidades.</w:t>
            </w:r>
          </w:p>
          <w:p w14:paraId="29FD0249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Atua com prontidão e disponibilidade na resposta às necessidades do outro, garantindo o interesse público.</w:t>
            </w:r>
          </w:p>
        </w:tc>
      </w:tr>
      <w:tr w:rsidR="00013A77" w:rsidRPr="00013A77" w14:paraId="0BB95A85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5834CA7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09208128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Orientação para a colaboração</w:t>
            </w:r>
          </w:p>
          <w:p w14:paraId="3F0790E1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Estabelecer relações efetivas com os seus interlocutores, contribuir para uma rede relacional colaborativa e promover um clima de bem-estar para alcançar objetivos comuns.</w:t>
            </w:r>
          </w:p>
          <w:p w14:paraId="204DEE2B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68B6A6B5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Partilha informações, conhecimentos, práticas e recursos e promove a troca de ideias nas suas relações de trabalho.</w:t>
            </w:r>
          </w:p>
          <w:p w14:paraId="42266BB5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Atua de forma a promover o espírito de equipa, prevenindo o conflito.</w:t>
            </w:r>
          </w:p>
          <w:p w14:paraId="56FEE58E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Assume os objetivos comuns partilhando tarefas, atividades e responsabilidades.</w:t>
            </w:r>
          </w:p>
        </w:tc>
      </w:tr>
      <w:tr w:rsidR="00013A77" w:rsidRPr="00013A77" w14:paraId="41BDB364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0D2634D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023869A7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Orientação para a mudança e inovação</w:t>
            </w:r>
          </w:p>
          <w:p w14:paraId="4939D5A1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Encarar a mudança como uma oportunidade de melhoria e evolução e evidenciar abertura a novas ideias e soluções que permitem uma resposta consequente aos desafios atuais e futuros da Administração Pública.</w:t>
            </w:r>
          </w:p>
          <w:p w14:paraId="4AC5508A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0EAFA0D1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Identifica necessidades de mudança atuais ou futuras.</w:t>
            </w:r>
          </w:p>
          <w:p w14:paraId="02B92DDF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lastRenderedPageBreak/>
              <w:t>• Adota novas ideias, atividades ou práticas de trabalho.</w:t>
            </w:r>
          </w:p>
          <w:p w14:paraId="1521837B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Identifica soluções para melhorar os serviços, os processos e a organização do trabalho.</w:t>
            </w:r>
          </w:p>
        </w:tc>
      </w:tr>
      <w:tr w:rsidR="00013A77" w:rsidRPr="00013A77" w14:paraId="60B5F00A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597EC88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5059D1C8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Orientação para os resultados</w:t>
            </w:r>
          </w:p>
          <w:p w14:paraId="20D1BE39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Focar a ação em objetivos que acrescentam valor para a sociedade e para o cidadão, otimizando a utilização dos recursos, garantindo elevados padrões de qualidade e, no seu todo, a sustentabilidade da atividade da Administração Pública.</w:t>
            </w:r>
          </w:p>
          <w:p w14:paraId="297B5F0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Traduz-se, nomeadamente, nos seguintes comportamentos:</w:t>
            </w:r>
          </w:p>
          <w:p w14:paraId="7CF8A27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Ultrapassa obstáculos e dificuldades na persecução dos objetivos, de forma a alcançar os resultados previstos.</w:t>
            </w:r>
          </w:p>
          <w:p w14:paraId="697CDDA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Identifica e utiliza, de forma eficiente e justificada, os recursos necessários para concluir tarefas e projetos.</w:t>
            </w:r>
          </w:p>
          <w:p w14:paraId="764F712E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Monitoriza a sua atividade, identificando erros e garantindo os padrões de qualidade do serviço prestado.</w:t>
            </w:r>
          </w:p>
        </w:tc>
      </w:tr>
      <w:tr w:rsidR="00013A77" w:rsidRPr="00013A77" w14:paraId="44B0C3E2" w14:textId="77777777" w:rsidTr="00013A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C69310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>N.º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vAlign w:val="center"/>
            <w:hideMark/>
          </w:tcPr>
          <w:p w14:paraId="6304A813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>Competências</w:t>
            </w:r>
            <w:proofErr w:type="spellEnd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>transversais</w:t>
            </w:r>
            <w:proofErr w:type="spellEnd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013A77">
              <w:rPr>
                <w:rFonts w:eastAsia="Times New Roman" w:cs="Times New Roman"/>
                <w:b/>
                <w:bCs/>
                <w:kern w:val="0"/>
                <w14:ligatures w14:val="none"/>
              </w:rPr>
              <w:t>funcionais</w:t>
            </w:r>
            <w:proofErr w:type="spellEnd"/>
          </w:p>
        </w:tc>
      </w:tr>
      <w:tr w:rsidR="00013A77" w:rsidRPr="00013A77" w14:paraId="49140940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C578CEB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55C5E8B7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Análise crítica e resolução de problemas</w:t>
            </w:r>
          </w:p>
          <w:p w14:paraId="247D8A0D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Recolher, interpretar e compreender informação relacionada com a atividade, estabelecer relações e tirar conclusões lógicas a partir de factos e dados objetivos, antecipar e sinalizar problemas, utilizar processos técnico-científicos na abordagem aos problemas, e recorrer a diferentes fontes para encontrar soluções em tempo útil.</w:t>
            </w:r>
          </w:p>
          <w:p w14:paraId="7F25D8D4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69FC417D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Procura informação adicional para clarificar assuntos vagos ou confusos e prevenir problemas e falhas.</w:t>
            </w:r>
          </w:p>
          <w:p w14:paraId="0D6937A6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Relaciona informações de várias fontes para criar uma compreensão mais abrangente sobre os assuntos.</w:t>
            </w:r>
          </w:p>
          <w:p w14:paraId="1888899D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Utiliza diferentes fontes de informação, incluindo colegas e superiores, no sentido de encontrar soluções eficazes para os problemas.</w:t>
            </w:r>
          </w:p>
        </w:tc>
      </w:tr>
      <w:tr w:rsidR="00013A77" w:rsidRPr="00013A77" w14:paraId="53ECAF87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0B3C574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2BAAA784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Gestão do conhecimento</w:t>
            </w:r>
          </w:p>
          <w:p w14:paraId="4CE94B85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lastRenderedPageBreak/>
              <w:t>Adquirir, atualizar e aplicar o conhecimento, partilhar o conhecimento e garantir a captura, armazenamento e acesso às informações e ao conhecimento na organização.</w:t>
            </w:r>
          </w:p>
          <w:p w14:paraId="2D02FB9E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667BAF1E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Identifica lacunas no seu conhecimento atual, investindo de forma proativa na aprendizagem.</w:t>
            </w:r>
          </w:p>
          <w:p w14:paraId="31FA001E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Seleciona de forma autónoma os conhecimentos relevantes a cada situação numa variedade de contextos, no exercício da sua atividade.</w:t>
            </w:r>
          </w:p>
          <w:p w14:paraId="5EE36027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Partilha com os membros da equipa documentação e informações relevantes para a atividade.</w:t>
            </w:r>
          </w:p>
        </w:tc>
      </w:tr>
      <w:tr w:rsidR="00013A77" w:rsidRPr="00013A77" w14:paraId="50B2D3F9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A16B57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143BA35E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Comunicação</w:t>
            </w:r>
          </w:p>
          <w:p w14:paraId="4EF71587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Transmitir informação com clareza, utilizando todas as vias de suporte disponíveis para o efeito, e adaptar a forma e o conteúdo à audiência, assegurando que a mensagem é bem recebida e corretamente interpretada.</w:t>
            </w:r>
          </w:p>
          <w:p w14:paraId="7801C7B6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775791FE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Transmite informação de forma estruturada, apresentando argumentos coerentes.</w:t>
            </w:r>
          </w:p>
          <w:p w14:paraId="7588A74B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Adapta o conteúdo e o formato da mensagem aos interlocutores e ao contexto.</w:t>
            </w:r>
          </w:p>
          <w:p w14:paraId="1686E95A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Explica a informação de forma fácil de compreender.</w:t>
            </w:r>
          </w:p>
        </w:tc>
      </w:tr>
      <w:tr w:rsidR="00013A77" w:rsidRPr="00013A77" w14:paraId="4543DB50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77ACCB9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3D0CCA2C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Iniciativa</w:t>
            </w:r>
          </w:p>
          <w:p w14:paraId="2EB4C24B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 xml:space="preserve">Agir </w:t>
            </w:r>
            <w:proofErr w:type="spellStart"/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proativamente</w:t>
            </w:r>
            <w:proofErr w:type="spellEnd"/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 xml:space="preserve"> no sentido de alcançar os objetivos, intervir com autonomia em contextos críticos, realizar atividades mesmo que fora do âmbito da sua intervenção com o propósito de facilitar a resolução de problemas, procurar soluções mesmo que não tenha sido solicitado/a </w:t>
            </w:r>
            <w:proofErr w:type="spellStart"/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a</w:t>
            </w:r>
            <w:proofErr w:type="spellEnd"/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 xml:space="preserve"> fazê-lo, atuar com prontidão perante as solicitações da organização.</w:t>
            </w:r>
          </w:p>
          <w:p w14:paraId="678E7596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5F41DA20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Age rapidamente para solucionar situações críticas, mitigando os impactos no funcionamento do serviço.</w:t>
            </w:r>
          </w:p>
          <w:p w14:paraId="7C59E745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lastRenderedPageBreak/>
              <w:t>• Assume de forma autónoma projetos ou tarefas específicas no âmbito da sua responsabilidade.</w:t>
            </w:r>
          </w:p>
          <w:p w14:paraId="200A469E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Disponibiliza-se para integrar projetos em que antecipa poder ser uma mais-valia.</w:t>
            </w:r>
          </w:p>
        </w:tc>
      </w:tr>
      <w:tr w:rsidR="00013A77" w:rsidRPr="00013A77" w14:paraId="00DE0FFE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7416394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0296049A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Negociação e influência</w:t>
            </w:r>
          </w:p>
          <w:p w14:paraId="503B47A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Criar uma imagem de credibilidade e utilizar argumentos convincentes que apelam às necessidades dos outros e os persuadem a mudar de ponto de vista, lidar eficazmente com situações complexas, negociar para ganhar o acordo dos outros e atingir os resultados desejados.</w:t>
            </w:r>
          </w:p>
          <w:p w14:paraId="0D37FAD5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379E73DA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Utiliza dados e informações concretas para fundamentar os seus argumentos.</w:t>
            </w:r>
          </w:p>
          <w:p w14:paraId="54CF4E0E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Comunica com clareza como as propostas podem atender aos interesses e necessidades das partes interessadas.</w:t>
            </w:r>
          </w:p>
          <w:p w14:paraId="2FF26373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 xml:space="preserve">• Atua </w:t>
            </w:r>
            <w:proofErr w:type="gramStart"/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de forma a que</w:t>
            </w:r>
            <w:proofErr w:type="gramEnd"/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 xml:space="preserve"> todas as partes saiam beneficiadas.</w:t>
            </w:r>
          </w:p>
        </w:tc>
      </w:tr>
      <w:tr w:rsidR="00013A77" w:rsidRPr="00013A77" w14:paraId="66B66561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2183540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55BFB80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Organização, planeamento e gestão de projetos</w:t>
            </w:r>
          </w:p>
          <w:p w14:paraId="37030F47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Assegurar uma utilização metódica de informações e equipamentos, garantir o cumprimento de prazos, procedimentos, custos e padrões de qualidade, gerir as expectativas das partes interessadas, realizar ou respeitar o planeamento da atividade, sua e de outros, e preparar-se antecipadamente para as tarefas e atividades.</w:t>
            </w:r>
          </w:p>
          <w:p w14:paraId="0B6DD583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0FA4B758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Organiza os recursos que utiliza, segundo sistemas lógicos e compreensíveis.</w:t>
            </w:r>
          </w:p>
          <w:p w14:paraId="3D1A59A6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Contribui para o planeamento das suas tarefas, prestando informação relevante e sugestões.</w:t>
            </w:r>
          </w:p>
          <w:p w14:paraId="36EE155D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Identifica e sinaliza riscos ao cumprimento dos prazos e dos padrões de qualidade exigidos, no âmbito da sua intervenção nos projetos.</w:t>
            </w:r>
          </w:p>
        </w:tc>
      </w:tr>
      <w:tr w:rsidR="00013A77" w:rsidRPr="00013A77" w14:paraId="342FB75D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2" w:space="0" w:color="000000"/>
              <w:right w:val="single" w:sz="6" w:space="0" w:color="000000"/>
            </w:tcBorders>
            <w:hideMark/>
          </w:tcPr>
          <w:p w14:paraId="7E5C16D9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auto"/>
            </w:tcBorders>
            <w:hideMark/>
          </w:tcPr>
          <w:p w14:paraId="2DE57027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Orientação para a inclusão</w:t>
            </w:r>
          </w:p>
          <w:p w14:paraId="560C629B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 xml:space="preserve">Demonstrar compromisso com a promoção da diversidade e inclusão, contribuir para ambientes onde todas as pessoas se sintam valorizadas, respeitadas e capazes de contribuir, independentemente das suas características, </w:t>
            </w: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lastRenderedPageBreak/>
              <w:t>fomentando a interação positiva e identificando oportunidades de melhoria para a promoção de ambientes mais inclusivos e positivos.</w:t>
            </w:r>
          </w:p>
        </w:tc>
      </w:tr>
      <w:tr w:rsidR="00013A77" w:rsidRPr="00013A77" w14:paraId="66B053F3" w14:textId="77777777" w:rsidTr="00013A77">
        <w:tc>
          <w:tcPr>
            <w:tcW w:w="0" w:type="auto"/>
            <w:tcBorders>
              <w:top w:val="single" w:sz="2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59A4992" w14:textId="77777777" w:rsidR="00013A77" w:rsidRPr="00013A77" w:rsidRDefault="00013A77" w:rsidP="00013A77">
            <w:pPr>
              <w:spacing w:after="0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2B053743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0225DB49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Trata todas as pessoas com respeito e consideração independentemente da sua origem étnica, género, orientação sexual ou outras características pessoais.</w:t>
            </w:r>
          </w:p>
          <w:p w14:paraId="015A401D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Mostra interesse, abertura e respeito pelas ideias e pontos de vista diferentes dos seus.</w:t>
            </w:r>
          </w:p>
          <w:p w14:paraId="7E5A3BAD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Adapta a linguagem e os procedimentos às necessidades dos interlocutores em ambientes físicos e/ou digitais.</w:t>
            </w:r>
          </w:p>
        </w:tc>
      </w:tr>
      <w:tr w:rsidR="00013A77" w:rsidRPr="00013A77" w14:paraId="2743004F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59184E5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0AA40316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Orientação para a participação</w:t>
            </w:r>
          </w:p>
          <w:p w14:paraId="511717D1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Garantir a participação dos cidadãos, dos agentes económicos, de outras entidades e dos trabalhadores no processo de tomada de decisão, na otimização da resposta dos serviços públicos e na estratégia da organização.</w:t>
            </w:r>
          </w:p>
          <w:p w14:paraId="7DF988EF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69073B1F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Procura o feedback dos cidadãos e dos colegas no âmbito das suas atividades.</w:t>
            </w:r>
          </w:p>
          <w:p w14:paraId="55740FAB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Responde com disponibilidade aos cidadãos e aos colegas no âmbito das suas atividades.</w:t>
            </w:r>
          </w:p>
          <w:p w14:paraId="6089F32D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Integra as preocupações, sugestões e questões dos cidadãos e dos colegas no desenvolvimento das atividades.</w:t>
            </w:r>
          </w:p>
        </w:tc>
      </w:tr>
      <w:tr w:rsidR="00013A77" w:rsidRPr="00013A77" w14:paraId="037E6442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06F8CF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627F0D3C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Orientação para a segurança</w:t>
            </w:r>
          </w:p>
          <w:p w14:paraId="3F2B9129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Priorizar a segurança no trabalho em todas as atividades e decisões, seguir as regras e procedimentos relacionados com a segurança, identificar, avaliar e mitigar riscos para si, para os outros e para o meio ambiente, identificar oportunidades de melhoria nos procedimentos e práticas de segurança.</w:t>
            </w:r>
          </w:p>
          <w:p w14:paraId="056CADFC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355B5917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Verifica a conformidade dos procedimentos de segurança e de confidencialidade, cumprindo os regulamentos específicos inerentes ao desempenho da sua função.</w:t>
            </w:r>
          </w:p>
          <w:p w14:paraId="0C759835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lastRenderedPageBreak/>
              <w:t>• Emprega sistemas de controlo e de verificação para identificar e garantir a sua segurança e a dos outros, e a confidencialidade da informação, comunicando superiormente as anomalias.</w:t>
            </w:r>
          </w:p>
          <w:p w14:paraId="165CDC5C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Emprega sistemas de verificação dos equipamentos e procedimentos de segurança, reportando as insuficiências detetadas.</w:t>
            </w:r>
          </w:p>
        </w:tc>
      </w:tr>
      <w:tr w:rsidR="00013A77" w:rsidRPr="00013A77" w14:paraId="41C4D458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2D8D93F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7413123C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Tomada de decisão</w:t>
            </w:r>
          </w:p>
          <w:p w14:paraId="1AAF8B86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Tomar decisões com rapidez, mesmo quando envolvem riscos, tomar decisões difíceis, mesmo quando envolvem escolhas impopulares, tomar decisões ponderadas e bem fundamentadas, assumindo a responsabilidade pelos resultados.</w:t>
            </w:r>
          </w:p>
          <w:p w14:paraId="5B8853BE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1801857B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Identifica as situações urgentes, dando uma resposta alinhada com as suas responsabilidades.</w:t>
            </w:r>
          </w:p>
          <w:p w14:paraId="0D6A70EA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Reúne a informação relevante para a tomada de decisão.</w:t>
            </w:r>
          </w:p>
          <w:p w14:paraId="477A817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Assume e reconhece a importância das suas decisões, responsabilizando-se pelos resultados e apresentando ações corretivas quando necessário.</w:t>
            </w:r>
          </w:p>
        </w:tc>
      </w:tr>
      <w:tr w:rsidR="00013A77" w:rsidRPr="00013A77" w14:paraId="7FF00377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7131D5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73589519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Inteligência emocional</w:t>
            </w:r>
          </w:p>
          <w:p w14:paraId="285CD6C5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Gerir as emoções, mostrar empatia e sensibilidade às emoções dos outros e tomar decisões equilibradas e refletidas.</w:t>
            </w:r>
          </w:p>
          <w:p w14:paraId="0CA8129F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26DF0314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Utiliza estratégias eficazes para controlar e gerir o stress e as emoções, nomeadamente, recorrendo a ações preventivas.</w:t>
            </w:r>
          </w:p>
          <w:p w14:paraId="5485DB46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Tem em consideração as necessidades emocionais dos outros, agindo para os apoiar.</w:t>
            </w:r>
          </w:p>
          <w:p w14:paraId="2E39F16F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Considera as suas emoções e as das pessoas envolvidas no trabalho que executa antes de tomar decisões, pedindo apoio a chefia e colegas sempre que apropriado.</w:t>
            </w:r>
          </w:p>
        </w:tc>
      </w:tr>
      <w:tr w:rsidR="00013A77" w:rsidRPr="00013A77" w14:paraId="792D0540" w14:textId="77777777" w:rsidTr="00013A77">
        <w:tc>
          <w:tcPr>
            <w:tcW w:w="0" w:type="auto"/>
            <w:tcBorders>
              <w:top w:val="single" w:sz="6" w:space="0" w:color="000000"/>
              <w:left w:val="single" w:sz="2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5C1EBC2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hideMark/>
          </w:tcPr>
          <w:p w14:paraId="6B7E514F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Coordenação de equipas</w:t>
            </w:r>
          </w:p>
          <w:p w14:paraId="680229C0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lastRenderedPageBreak/>
              <w:t>Coordenar eficazmente uma equipa, garantindo que as tarefas são executadas de forma organizada, eficiente, orientando e motivando os trabalhadores e acompanhando os resultados.</w:t>
            </w:r>
          </w:p>
          <w:p w14:paraId="360893E0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Traduz-se nos seguintes comportamentos:</w:t>
            </w:r>
          </w:p>
          <w:p w14:paraId="021DCC26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Distribui tarefas, tendo em conta as necessidades do serviço e a disponibilidade e as competências dos elementos da equipa.</w:t>
            </w:r>
          </w:p>
          <w:p w14:paraId="4C2D8421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Proporciona à equipa um rumo claro e motiva para que as metas sejam alcançadas.</w:t>
            </w:r>
          </w:p>
          <w:p w14:paraId="0932B3EB" w14:textId="77777777" w:rsidR="00013A77" w:rsidRPr="00013A77" w:rsidRDefault="00013A77" w:rsidP="00013A77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val="pt-PT"/>
                <w14:ligatures w14:val="none"/>
              </w:rPr>
            </w:pPr>
            <w:r w:rsidRPr="00013A77">
              <w:rPr>
                <w:rFonts w:eastAsia="Times New Roman" w:cs="Times New Roman"/>
                <w:kern w:val="0"/>
                <w:lang w:val="pt-PT"/>
                <w14:ligatures w14:val="none"/>
              </w:rPr>
              <w:t>• Monitoriza a execução dos trabalhos, fazendo os ajustes necessários à otimização dos resultados e ao cumprimento dos prazos.</w:t>
            </w:r>
          </w:p>
        </w:tc>
      </w:tr>
    </w:tbl>
    <w:p w14:paraId="3C969747" w14:textId="77777777" w:rsidR="00013A77" w:rsidRPr="00013A77" w:rsidRDefault="00013A77">
      <w:pPr>
        <w:rPr>
          <w:lang w:val="pt-PT"/>
        </w:rPr>
      </w:pPr>
    </w:p>
    <w:sectPr w:rsidR="00013A77" w:rsidRPr="00013A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A77"/>
    <w:rsid w:val="00013A77"/>
    <w:rsid w:val="0063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08B152"/>
  <w15:chartTrackingRefBased/>
  <w15:docId w15:val="{B2BD58CF-CACD-4D7F-8695-C9CA8F51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3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A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8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1513</Words>
  <Characters>8625</Characters>
  <Application>Microsoft Office Word</Application>
  <DocSecurity>0</DocSecurity>
  <Lines>71</Lines>
  <Paragraphs>20</Paragraphs>
  <ScaleCrop>false</ScaleCrop>
  <Company/>
  <LinksUpToDate>false</LinksUpToDate>
  <CharactersWithSpaces>10118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Manuel Lopes Cunha Almeida</dc:creator>
  <cp:keywords/>
  <dc:description/>
  <cp:lastModifiedBy>Rui Manuel Lopes Cunha Almeida</cp:lastModifiedBy>
  <cp:revision>1</cp:revision>
  <dcterms:created xsi:type="dcterms:W3CDTF">2025-04-10T12:55:00Z</dcterms:created>
  <dcterms:modified xsi:type="dcterms:W3CDTF">2025-04-10T13:06:00Z</dcterms:modified>
</cp:coreProperties>
</file>